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40" w:lineRule="exact"/>
        <w:jc w:val="center"/>
        <w:rPr>
          <w:rFonts w:ascii="黑体" w:eastAsia="黑体" w:cs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  <w:r>
        <w:rPr>
          <w:rFonts w:ascii="华文中宋" w:eastAsia="华文中宋" w:hint="eastAsia"/>
          <w:b/>
          <w:bCs/>
          <w:sz w:val="48"/>
          <w:szCs w:val="48"/>
        </w:rPr>
        <w:t>数字出版精品遴选推荐计划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  <w:r>
        <w:rPr>
          <w:rFonts w:ascii="华文中宋" w:eastAsia="华文中宋" w:hint="eastAsia"/>
          <w:b/>
          <w:bCs/>
          <w:sz w:val="48"/>
          <w:szCs w:val="48"/>
        </w:rPr>
        <w:t>202</w:t>
      </w:r>
      <w:r>
        <w:rPr>
          <w:rFonts w:ascii="华文中宋" w:eastAsia="华文中宋"/>
          <w:b/>
          <w:bCs/>
          <w:sz w:val="48"/>
          <w:szCs w:val="48"/>
        </w:rPr>
        <w:t>1</w:t>
      </w:r>
      <w:r>
        <w:rPr>
          <w:rFonts w:ascii="华文中宋" w:eastAsia="华文中宋" w:hint="eastAsia"/>
          <w:b/>
          <w:bCs/>
          <w:sz w:val="48"/>
          <w:szCs w:val="48"/>
        </w:rPr>
        <w:t>年度项目信息采集表</w:t>
      </w: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  <w:bookmarkStart w:id="0" w:name="_GoBack"/>
      <w:bookmarkEnd w:id="0"/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textAlignment w:val="top"/>
        <w:rPr>
          <w:rFonts w:ascii="华文中宋" w:eastAsia="华文中宋"/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ascii="黑体" w:eastAsia="黑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项目名称：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单位名称：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主管单位：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联 系 人：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</w:t>
      </w:r>
      <w:r>
        <w:rPr>
          <w:rFonts w:ascii="黑体" w:eastAsia="黑体" w:hint="eastAsia"/>
          <w:sz w:val="28"/>
          <w:szCs w:val="32"/>
        </w:rPr>
        <w:t xml:space="preserve">    职务：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  <w:u w:val="single"/>
        </w:rPr>
      </w:pPr>
      <w:r>
        <w:rPr>
          <w:rFonts w:ascii="黑体" w:eastAsia="黑体" w:hint="eastAsia"/>
          <w:sz w:val="28"/>
          <w:szCs w:val="32"/>
        </w:rPr>
        <w:t>固定电话：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  </w:t>
      </w:r>
      <w:r>
        <w:rPr>
          <w:rFonts w:ascii="黑体" w:eastAsia="黑体" w:hint="eastAsia"/>
          <w:sz w:val="28"/>
          <w:szCs w:val="32"/>
        </w:rPr>
        <w:t xml:space="preserve">    手机：</w:t>
      </w:r>
      <w:r>
        <w:rPr>
          <w:rFonts w:ascii="黑体" w:eastAsia="黑体" w:hint="eastAsia"/>
          <w:sz w:val="28"/>
          <w:szCs w:val="32"/>
          <w:u w:val="single"/>
        </w:rPr>
        <w:t xml:space="preserve">               </w:t>
      </w:r>
    </w:p>
    <w:p>
      <w:pPr>
        <w:spacing w:line="540" w:lineRule="exact"/>
        <w:ind w:firstLineChars="354" w:firstLine="991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填报时间：</w:t>
      </w:r>
      <w:r>
        <w:rPr>
          <w:rFonts w:ascii="黑体" w:eastAsia="黑体" w:hint="eastAsia"/>
          <w:sz w:val="28"/>
          <w:szCs w:val="32"/>
          <w:u w:val="single"/>
        </w:rPr>
        <w:t xml:space="preserve"> 202</w:t>
      </w:r>
      <w:r>
        <w:rPr>
          <w:rFonts w:ascii="黑体" w:eastAsia="黑体"/>
          <w:sz w:val="28"/>
          <w:szCs w:val="32"/>
          <w:u w:val="single"/>
        </w:rPr>
        <w:t>1</w:t>
      </w:r>
      <w:r>
        <w:rPr>
          <w:rFonts w:ascii="黑体" w:eastAsia="黑体" w:hint="eastAsia"/>
          <w:sz w:val="28"/>
          <w:szCs w:val="32"/>
          <w:u w:val="single"/>
        </w:rPr>
        <w:t xml:space="preserve">  </w:t>
      </w:r>
      <w:r>
        <w:rPr>
          <w:rFonts w:ascii="黑体" w:eastAsia="黑体" w:hint="eastAsia"/>
          <w:sz w:val="28"/>
          <w:szCs w:val="32"/>
        </w:rPr>
        <w:t>年</w:t>
      </w:r>
      <w:r>
        <w:rPr>
          <w:rFonts w:ascii="黑体" w:eastAsia="黑体" w:hint="eastAsia"/>
          <w:sz w:val="28"/>
          <w:szCs w:val="32"/>
          <w:u w:val="single"/>
        </w:rPr>
        <w:t xml:space="preserve">     </w:t>
      </w:r>
      <w:r>
        <w:rPr>
          <w:rFonts w:ascii="黑体" w:eastAsia="黑体" w:hint="eastAsia"/>
          <w:sz w:val="28"/>
          <w:szCs w:val="32"/>
        </w:rPr>
        <w:t>月</w:t>
      </w:r>
      <w:r>
        <w:rPr>
          <w:rFonts w:ascii="黑体" w:eastAsia="黑体" w:hint="eastAsia"/>
          <w:sz w:val="28"/>
          <w:szCs w:val="32"/>
          <w:u w:val="single"/>
        </w:rPr>
        <w:t xml:space="preserve">     </w:t>
      </w:r>
      <w:r>
        <w:rPr>
          <w:rFonts w:ascii="黑体" w:eastAsia="黑体" w:hint="eastAsia"/>
          <w:sz w:val="28"/>
          <w:szCs w:val="32"/>
        </w:rPr>
        <w:t>日</w:t>
      </w: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</w:pPr>
    </w:p>
    <w:p>
      <w:pPr>
        <w:spacing w:line="540" w:lineRule="exact"/>
        <w:ind w:firstLineChars="354" w:firstLine="991"/>
        <w:rPr>
          <w:rFonts w:ascii="宋体" w:hAnsi="宋体"/>
          <w:sz w:val="28"/>
          <w:szCs w:val="32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 w:hint="eastAsia"/>
          <w:b/>
          <w:bCs/>
          <w:sz w:val="36"/>
          <w:szCs w:val="32"/>
        </w:rPr>
        <w:t>A 出版导向</w:t>
      </w:r>
    </w:p>
    <w:p>
      <w:pPr>
        <w:spacing w:line="540" w:lineRule="exact"/>
        <w:jc w:val="center"/>
        <w:rPr>
          <w:rFonts w:ascii="仿宋_GB2312" w:eastAsia="仿宋_GB2312"/>
          <w:sz w:val="36"/>
          <w:szCs w:val="32"/>
        </w:rPr>
      </w:pPr>
    </w:p>
    <w:p>
      <w:pPr>
        <w:spacing w:line="540" w:lineRule="exact"/>
        <w:jc w:val="left"/>
        <w:rPr>
          <w:rFonts w:ascii="黑体" w:eastAsia="黑体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（请围绕项目的政治导向、专业导向和社会责任、基层党建等进行综述）</w:t>
      </w:r>
    </w:p>
    <w:p>
      <w:pPr>
        <w:spacing w:line="540" w:lineRule="exact"/>
        <w:rPr>
          <w:rFonts w:ascii="宋体" w:hAnsi="宋体"/>
          <w:sz w:val="28"/>
          <w:szCs w:val="32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left"/>
        <w:rPr>
          <w:rFonts w:ascii="黑体" w:eastAsia="黑体"/>
          <w:b/>
          <w:bCs/>
          <w:sz w:val="36"/>
          <w:szCs w:val="36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w:br w:type="page"/>
      </w:r>
      <w:r>
        <w:rPr>
          <w:rFonts w:ascii="黑体" w:eastAsia="黑体" w:hint="eastAsia"/>
          <w:b/>
          <w:bCs/>
          <w:sz w:val="36"/>
          <w:szCs w:val="36"/>
        </w:rPr>
        <w:t>B 内容质量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B1产品（服务）的实施主体拥有的相关资质（多选）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1、互联网信息类：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□互联网新闻信息服务许可证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□信息网络传播视听节目许可证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□网络出版服务许可证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□网络文化经营许可证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□电子出版物经营许可证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□ICP互联网信息服务许可证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2、出版广电类：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□出版许可证  □广告经营许可证  □印刷经营许可证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 xml:space="preserve">□出版物发行（批发）许可证   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□广播电视节目制作经营许可证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□出版物经营许可证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 xml:space="preserve">□SP增值电信业务经营许可证  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□其他（请注明）</w:t>
      </w:r>
      <w:r>
        <w:rPr>
          <w:rFonts w:ascii="仿宋" w:eastAsia="仿宋" w:hint="eastAsia"/>
          <w:sz w:val="28"/>
          <w:u w:val="single"/>
        </w:rPr>
        <w:t>                    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B2产品（服务）的原创内容在资源总量中占比（单选）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 □31%-40%   □41%-50%   □51%-60% 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B3产品（服务）的内容品质</w:t>
      </w:r>
    </w:p>
    <w:p>
      <w:pPr>
        <w:spacing w:line="540" w:lineRule="exact"/>
        <w:rPr>
          <w:rFonts w:ascii="仿宋" w:eastAsia="仿宋"/>
          <w:sz w:val="22"/>
          <w:u w:val="single"/>
        </w:rPr>
      </w:pPr>
      <w:r>
        <w:rPr>
          <w:rFonts w:ascii="仿宋_GB2312" w:eastAsia="仿宋_GB2312" w:hint="eastAsia"/>
          <w:sz w:val="28"/>
          <w:szCs w:val="32"/>
        </w:rPr>
        <w:t>（请围绕项目内容的专业水平，内容的类型和数量的丰富程度，编校质量、形式设计独特创意等进行综述）</w:t>
      </w:r>
    </w:p>
    <w:p>
      <w:pPr>
        <w:spacing w:line="54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B4产品（服务）的独家内容资源情况（空格处必填）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□原创内容占比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cs="Times New Roman" w:hint="eastAsia"/>
          <w:sz w:val="28"/>
          <w:szCs w:val="28"/>
        </w:rPr>
        <w:t xml:space="preserve"> %</w:t>
      </w:r>
    </w:p>
    <w:p>
      <w:pPr>
        <w:spacing w:line="540" w:lineRule="exact"/>
        <w:ind w:left="560" w:hangingChars="200" w:hanging="560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□原创内容更新频次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cs="Times New Roman" w:hint="eastAsia"/>
          <w:sz w:val="28"/>
          <w:szCs w:val="28"/>
        </w:rPr>
        <w:t>次/□天/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□周/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□月/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□年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□被独家授权使用的内容占比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仿宋" w:cs="Times New Roman" w:hint="eastAsia"/>
          <w:sz w:val="28"/>
          <w:szCs w:val="28"/>
        </w:rPr>
        <w:t xml:space="preserve"> %</w:t>
      </w:r>
    </w:p>
    <w:p>
      <w:pPr>
        <w:spacing w:line="540" w:lineRule="exact"/>
        <w:ind w:left="560" w:hangingChars="200" w:hanging="560"/>
        <w:rPr>
          <w:rFonts w:ascii="仿宋" w:eastAsia="仿宋" w:cs="Times New Roman" w:hint="eastAsia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□被独家授权使用的内容更新频次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</w:t>
      </w:r>
      <w:r>
        <w:rPr>
          <w:rFonts w:ascii="仿宋" w:eastAsia="仿宋" w:cs="Times New Roman"/>
          <w:sz w:val="28"/>
          <w:szCs w:val="28"/>
          <w:u w:val="single"/>
        </w:rPr>
        <w:t xml:space="preserve">   </w:t>
      </w:r>
      <w:r>
        <w:rPr>
          <w:rFonts w:ascii="仿宋" w:eastAsia="仿宋" w:cs="Times New Roman" w:hint="eastAsia"/>
          <w:sz w:val="28"/>
          <w:szCs w:val="28"/>
        </w:rPr>
        <w:t>次/□天/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□周/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□月/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□年</w:t>
      </w:r>
    </w:p>
    <w:p>
      <w:pPr>
        <w:spacing w:line="540" w:lineRule="exact"/>
        <w:rPr>
          <w:rFonts w:ascii="仿宋_GB2312" w:eastAsia="仿宋_GB2312"/>
          <w:sz w:val="28"/>
          <w:szCs w:val="32"/>
        </w:rPr>
      </w:pPr>
    </w:p>
    <w:p>
      <w:pPr>
        <w:spacing w:line="540" w:lineRule="exact"/>
        <w:rPr>
          <w:rFonts w:ascii="仿宋" w:eastAsia="仿宋"/>
          <w:sz w:val="22"/>
          <w:u w:val="single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C 产品与服务创新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1</w:t>
      </w:r>
      <w:r>
        <w:rPr>
          <w:rFonts w:ascii="黑体" w:eastAsia="黑体" w:hint="eastAsia"/>
          <w:sz w:val="28"/>
        </w:rPr>
        <w:t>产品（服务）已上线运营的时间（单选）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□1年以内   □1-2年   □2-3年   □3-5年  □5年以上</w:t>
      </w:r>
    </w:p>
    <w:p>
      <w:pPr>
        <w:spacing w:line="540" w:lineRule="exact"/>
        <w:rPr>
          <w:rFonts w:ascii="仿宋" w:eastAsia="仿宋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2</w:t>
      </w:r>
      <w:r>
        <w:rPr>
          <w:rFonts w:ascii="黑体" w:eastAsia="黑体" w:hint="eastAsia"/>
          <w:sz w:val="28"/>
        </w:rPr>
        <w:t>产品（服务）所处的生命周期（单选）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□导入期  □增长期  □成熟期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Times New Roman" w:hint="eastAsia"/>
          <w:sz w:val="28"/>
          <w:szCs w:val="28"/>
        </w:rPr>
        <w:t>□衰退期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3</w:t>
      </w:r>
      <w:r>
        <w:rPr>
          <w:rFonts w:ascii="黑体" w:eastAsia="黑体" w:hint="eastAsia"/>
          <w:sz w:val="28"/>
        </w:rPr>
        <w:t>产品（服务）拥有的独立商标类型及数量（可多选）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□注册商标  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□申请中商标(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 xml:space="preserve">□商品商标 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□服务商标  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 xml:space="preserve">)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 xml:space="preserve">□文字商标 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□图形商标  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□图文组合商标(</w:t>
      </w:r>
      <w:r>
        <w:rPr>
          <w:rFonts w:ascii="仿宋" w:eastAsia="仿宋" w:cs="Times New Roman"/>
          <w:sz w:val="28"/>
          <w:szCs w:val="28"/>
        </w:rPr>
        <w:t>数量</w:t>
      </w:r>
      <w:r>
        <w:rPr>
          <w:rFonts w:ascii="仿宋" w:eastAsia="仿宋" w:cs="Times New Roman" w:hint="eastAsia"/>
          <w:sz w:val="28"/>
          <w:szCs w:val="28"/>
        </w:rPr>
        <w:t>:</w:t>
      </w:r>
      <w:r>
        <w:rPr>
          <w:rFonts w:ascii="仿宋" w:eastAsia="仿宋" w:cs="Times New Roman"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sz w:val="28"/>
          <w:szCs w:val="28"/>
        </w:rPr>
        <w:t>项</w:t>
      </w:r>
      <w:r>
        <w:rPr>
          <w:rFonts w:ascii="仿宋" w:eastAsia="仿宋" w:cs="Times New Roman" w:hint="eastAsia"/>
          <w:sz w:val="28"/>
          <w:szCs w:val="28"/>
        </w:rPr>
        <w:t>)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4</w:t>
      </w:r>
      <w:r>
        <w:rPr>
          <w:rFonts w:ascii="黑体" w:eastAsia="黑体" w:hint="eastAsia"/>
          <w:sz w:val="28"/>
        </w:rPr>
        <w:t>产品（服务）拥有的著作权</w:t>
      </w:r>
      <w:r>
        <w:rPr>
          <w:rFonts w:ascii="黑体" w:eastAsia="黑体"/>
          <w:sz w:val="28"/>
        </w:rPr>
        <w:t>类型及数量</w:t>
      </w:r>
      <w:r>
        <w:rPr>
          <w:rFonts w:ascii="黑体" w:eastAsia="黑体" w:hint="eastAsia"/>
          <w:sz w:val="28"/>
        </w:rPr>
        <w:t>（可多选）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b/>
          <w:sz w:val="28"/>
          <w:szCs w:val="28"/>
        </w:rPr>
      </w:pPr>
      <w:r>
        <w:rPr>
          <w:rFonts w:ascii="仿宋" w:eastAsia="仿宋" w:cs="Times New Roman" w:hint="eastAsia"/>
          <w:b/>
          <w:sz w:val="28"/>
          <w:szCs w:val="28"/>
        </w:rPr>
        <w:t>1.</w:t>
      </w:r>
      <w:r>
        <w:rPr>
          <w:rFonts w:ascii="仿宋" w:eastAsia="仿宋" w:cs="Times New Roman"/>
          <w:b/>
          <w:sz w:val="28"/>
          <w:szCs w:val="28"/>
        </w:rPr>
        <w:t>软件著作权</w:t>
      </w:r>
      <w:r>
        <w:rPr>
          <w:rFonts w:ascii="仿宋" w:eastAsia="仿宋" w:cs="Times New Roman" w:hint="eastAsia"/>
          <w:b/>
          <w:sz w:val="28"/>
          <w:szCs w:val="28"/>
        </w:rPr>
        <w:t>(</w:t>
      </w:r>
      <w:r>
        <w:rPr>
          <w:rFonts w:ascii="仿宋" w:eastAsia="仿宋" w:cs="Times New Roman"/>
          <w:b/>
          <w:sz w:val="28"/>
          <w:szCs w:val="28"/>
        </w:rPr>
        <w:t>数量</w:t>
      </w:r>
      <w:r>
        <w:rPr>
          <w:rFonts w:ascii="仿宋" w:eastAsia="仿宋" w:cs="Times New Roman" w:hint="eastAsia"/>
          <w:b/>
          <w:sz w:val="28"/>
          <w:szCs w:val="28"/>
        </w:rPr>
        <w:t>:</w:t>
      </w:r>
      <w:r>
        <w:rPr>
          <w:rFonts w:ascii="仿宋" w:eastAsia="仿宋" w:cs="Times New Roman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b/>
          <w:sz w:val="28"/>
          <w:szCs w:val="28"/>
        </w:rPr>
        <w:t>项</w:t>
      </w:r>
      <w:r>
        <w:rPr>
          <w:rFonts w:ascii="仿宋" w:eastAsia="仿宋" w:cs="Times New Roman" w:hint="eastAsia"/>
          <w:b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□网站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Times New Roman" w:hint="eastAsia"/>
          <w:sz w:val="28"/>
          <w:szCs w:val="28"/>
        </w:rPr>
        <w:t>□</w:t>
      </w:r>
      <w:r>
        <w:rPr>
          <w:rFonts w:ascii="仿宋" w:eastAsia="仿宋" w:cs="Times New Roman"/>
          <w:sz w:val="28"/>
          <w:szCs w:val="28"/>
        </w:rPr>
        <w:t>APP</w:t>
      </w:r>
      <w:r>
        <w:rPr>
          <w:rFonts w:ascii="仿宋" w:eastAsia="仿宋" w:cs="Times New Roman" w:hint="eastAsia"/>
          <w:sz w:val="28"/>
          <w:szCs w:val="28"/>
        </w:rPr>
        <w:t xml:space="preserve">   □</w:t>
      </w:r>
      <w:r>
        <w:rPr>
          <w:rFonts w:ascii="仿宋" w:eastAsia="仿宋" w:cs="Times New Roman"/>
          <w:sz w:val="28"/>
          <w:szCs w:val="28"/>
        </w:rPr>
        <w:t>游戏</w:t>
      </w:r>
      <w:r>
        <w:rPr>
          <w:rFonts w:ascii="仿宋" w:eastAsia="仿宋" w:cs="Times New Roman" w:hint="eastAsia"/>
          <w:sz w:val="28"/>
          <w:szCs w:val="28"/>
        </w:rPr>
        <w:t xml:space="preserve">   □电脑应用软件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Times New Roman" w:hint="eastAsia"/>
          <w:sz w:val="28"/>
          <w:szCs w:val="28"/>
        </w:rPr>
        <w:t>□源代码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□其他软件作品（请注明）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b/>
          <w:sz w:val="28"/>
          <w:szCs w:val="28"/>
        </w:rPr>
      </w:pPr>
      <w:r>
        <w:rPr>
          <w:rFonts w:ascii="仿宋" w:eastAsia="仿宋" w:cs="Times New Roman" w:hint="eastAsia"/>
          <w:b/>
          <w:sz w:val="28"/>
          <w:szCs w:val="28"/>
        </w:rPr>
        <w:t>2</w:t>
      </w:r>
      <w:r>
        <w:rPr>
          <w:rFonts w:ascii="仿宋" w:eastAsia="仿宋" w:cs="Times New Roman"/>
          <w:b/>
          <w:sz w:val="28"/>
          <w:szCs w:val="28"/>
        </w:rPr>
        <w:t>.美术作品著作权</w:t>
      </w:r>
      <w:r>
        <w:rPr>
          <w:rFonts w:ascii="仿宋" w:eastAsia="仿宋" w:cs="Times New Roman" w:hint="eastAsia"/>
          <w:b/>
          <w:sz w:val="28"/>
          <w:szCs w:val="28"/>
        </w:rPr>
        <w:t>(</w:t>
      </w:r>
      <w:r>
        <w:rPr>
          <w:rFonts w:ascii="仿宋" w:eastAsia="仿宋" w:cs="Times New Roman"/>
          <w:b/>
          <w:sz w:val="28"/>
          <w:szCs w:val="28"/>
        </w:rPr>
        <w:t>数量</w:t>
      </w:r>
      <w:r>
        <w:rPr>
          <w:rFonts w:ascii="仿宋" w:eastAsia="仿宋" w:cs="Times New Roman" w:hint="eastAsia"/>
          <w:b/>
          <w:sz w:val="28"/>
          <w:szCs w:val="28"/>
        </w:rPr>
        <w:t>:</w:t>
      </w:r>
      <w:r>
        <w:rPr>
          <w:rFonts w:ascii="仿宋" w:eastAsia="仿宋" w:cs="Times New Roman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b/>
          <w:sz w:val="28"/>
          <w:szCs w:val="28"/>
        </w:rPr>
        <w:t>项</w:t>
      </w:r>
      <w:r>
        <w:rPr>
          <w:rFonts w:ascii="仿宋" w:eastAsia="仿宋" w:cs="Times New Roman" w:hint="eastAsia"/>
          <w:b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□L</w:t>
      </w:r>
      <w:r>
        <w:rPr>
          <w:rFonts w:ascii="仿宋" w:eastAsia="仿宋" w:cs="Times New Roman"/>
          <w:sz w:val="28"/>
          <w:szCs w:val="28"/>
        </w:rPr>
        <w:t>OGO设计</w:t>
        <w:tab/>
      </w:r>
      <w:r>
        <w:rPr>
          <w:rFonts w:ascii="仿宋" w:eastAsia="仿宋" w:cs="Times New Roman" w:hint="eastAsia"/>
          <w:sz w:val="28"/>
          <w:szCs w:val="28"/>
        </w:rPr>
        <w:t>□书画</w:t>
      </w:r>
      <w:r>
        <w:rPr>
          <w:rFonts w:ascii="仿宋" w:eastAsia="仿宋" w:cs="Times New Roman"/>
          <w:sz w:val="28"/>
          <w:szCs w:val="28"/>
        </w:rPr>
        <w:t>作品</w:t>
      </w:r>
      <w:r>
        <w:rPr>
          <w:rFonts w:ascii="仿宋" w:eastAsia="仿宋" w:cs="Times New Roman" w:hint="eastAsia"/>
          <w:sz w:val="28"/>
          <w:szCs w:val="28"/>
        </w:rPr>
        <w:t xml:space="preserve">  □动漫形象   □网站设计</w:t>
      </w:r>
      <w:r>
        <w:rPr>
          <w:rFonts w:ascii="仿宋" w:eastAsia="仿宋" w:cs="Times New Roman"/>
          <w:sz w:val="28"/>
          <w:szCs w:val="28"/>
        </w:rPr>
        <w:tab/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□其他软件作品（请注明）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b/>
          <w:sz w:val="28"/>
          <w:szCs w:val="28"/>
        </w:rPr>
      </w:pPr>
      <w:r>
        <w:rPr>
          <w:rFonts w:ascii="仿宋" w:eastAsia="仿宋" w:cs="Times New Roman" w:hint="eastAsia"/>
          <w:b/>
          <w:sz w:val="28"/>
          <w:szCs w:val="28"/>
        </w:rPr>
        <w:t>3.</w:t>
      </w:r>
      <w:r>
        <w:rPr>
          <w:rFonts w:ascii="仿宋" w:eastAsia="仿宋" w:cs="Times New Roman"/>
          <w:b/>
          <w:sz w:val="28"/>
          <w:szCs w:val="28"/>
        </w:rPr>
        <w:t>文字作品著作权</w:t>
      </w:r>
      <w:r>
        <w:rPr>
          <w:rFonts w:ascii="仿宋" w:eastAsia="仿宋" w:cs="Times New Roman" w:hint="eastAsia"/>
          <w:b/>
          <w:sz w:val="28"/>
          <w:szCs w:val="28"/>
        </w:rPr>
        <w:t>(</w:t>
      </w:r>
      <w:r>
        <w:rPr>
          <w:rFonts w:ascii="仿宋" w:eastAsia="仿宋" w:cs="Times New Roman"/>
          <w:b/>
          <w:sz w:val="28"/>
          <w:szCs w:val="28"/>
        </w:rPr>
        <w:t>数量</w:t>
      </w:r>
      <w:r>
        <w:rPr>
          <w:rFonts w:ascii="仿宋" w:eastAsia="仿宋" w:cs="Times New Roman" w:hint="eastAsia"/>
          <w:b/>
          <w:sz w:val="28"/>
          <w:szCs w:val="28"/>
        </w:rPr>
        <w:t>:</w:t>
      </w:r>
      <w:r>
        <w:rPr>
          <w:rFonts w:ascii="仿宋" w:eastAsia="仿宋" w:cs="Times New Roman"/>
          <w:b/>
          <w:sz w:val="28"/>
          <w:szCs w:val="28"/>
          <w:u w:val="single"/>
        </w:rPr>
        <w:t xml:space="preserve">         </w:t>
      </w:r>
      <w:r>
        <w:rPr>
          <w:rFonts w:ascii="仿宋" w:eastAsia="仿宋" w:cs="Times New Roman"/>
          <w:b/>
          <w:sz w:val="28"/>
          <w:szCs w:val="28"/>
        </w:rPr>
        <w:t>项</w:t>
      </w:r>
      <w:r>
        <w:rPr>
          <w:rFonts w:ascii="仿宋" w:eastAsia="仿宋" w:cs="Times New Roman" w:hint="eastAsia"/>
          <w:b/>
          <w:sz w:val="28"/>
          <w:szCs w:val="28"/>
        </w:rPr>
        <w:t>)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□小说散文</w:t>
      </w:r>
      <w:r>
        <w:rPr>
          <w:rFonts w:ascii="仿宋" w:eastAsia="仿宋" w:cs="Times New Roman"/>
          <w:sz w:val="28"/>
          <w:szCs w:val="28"/>
        </w:rPr>
        <w:tab/>
      </w:r>
      <w:r>
        <w:rPr>
          <w:rFonts w:ascii="仿宋" w:eastAsia="仿宋" w:cs="Times New Roman" w:hint="eastAsia"/>
          <w:sz w:val="28"/>
          <w:szCs w:val="28"/>
        </w:rPr>
        <w:t>□剧本台词  □学术论文   □歌词</w:t>
      </w:r>
      <w:r>
        <w:rPr>
          <w:rFonts w:ascii="仿宋" w:eastAsia="仿宋" w:cs="Times New Roman"/>
          <w:sz w:val="28"/>
          <w:szCs w:val="28"/>
        </w:rPr>
        <w:tab/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□其他文字作品（请注明）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   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5</w:t>
      </w:r>
      <w:r>
        <w:rPr>
          <w:rFonts w:ascii="黑体" w:eastAsia="黑体" w:hint="eastAsia"/>
          <w:sz w:val="28"/>
        </w:rPr>
        <w:t>产品（服务）在本单位整体业务中的战略定位所属类型（单选）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□支撑</w:t>
      </w:r>
      <w:r>
        <w:rPr>
          <w:rFonts w:ascii="仿宋" w:eastAsia="仿宋" w:cs="Times New Roman"/>
          <w:sz w:val="28"/>
          <w:szCs w:val="28"/>
        </w:rPr>
        <w:t>型</w:t>
      </w:r>
      <w:r>
        <w:rPr>
          <w:rFonts w:ascii="仿宋" w:eastAsia="仿宋" w:cs="Times New Roman" w:hint="eastAsia"/>
          <w:sz w:val="28"/>
          <w:szCs w:val="28"/>
        </w:rPr>
        <w:t xml:space="preserve"> 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>□辅助</w:t>
      </w:r>
      <w:r>
        <w:rPr>
          <w:rFonts w:ascii="仿宋" w:eastAsia="仿宋" w:cs="Times New Roman"/>
          <w:sz w:val="28"/>
          <w:szCs w:val="28"/>
        </w:rPr>
        <w:t>型</w:t>
      </w:r>
      <w:r>
        <w:rPr>
          <w:rFonts w:ascii="仿宋" w:eastAsia="仿宋" w:cs="Times New Roman" w:hint="eastAsia"/>
          <w:sz w:val="28"/>
          <w:szCs w:val="28"/>
        </w:rPr>
        <w:t xml:space="preserve">  □延长</w:t>
      </w:r>
      <w:r>
        <w:rPr>
          <w:rFonts w:ascii="仿宋" w:eastAsia="仿宋" w:cs="Times New Roman"/>
          <w:sz w:val="28"/>
          <w:szCs w:val="28"/>
        </w:rPr>
        <w:t>型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6</w:t>
      </w:r>
      <w:r>
        <w:rPr>
          <w:rFonts w:ascii="黑体" w:eastAsia="黑体" w:hint="eastAsia"/>
          <w:sz w:val="28"/>
        </w:rPr>
        <w:t>产品（服务）的核心技术</w:t>
      </w:r>
      <w:r>
        <w:rPr>
          <w:rFonts w:ascii="黑体" w:eastAsia="黑体"/>
          <w:sz w:val="28"/>
        </w:rPr>
        <w:t>（可多选，不超过5项）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□区块链  □人工智能  □5G  □大数据  □云计算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 xml:space="preserve">□AR/VR  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 xml:space="preserve">□知识图谱  □科学可视化 </w:t>
      </w:r>
      <w:r>
        <w:rPr>
          <w:rFonts w:ascii="仿宋" w:eastAsia="仿宋" w:cs="Times New Roman"/>
          <w:sz w:val="28"/>
          <w:szCs w:val="28"/>
        </w:rPr>
        <w:t xml:space="preserve">  </w:t>
      </w:r>
      <w:r>
        <w:rPr>
          <w:rFonts w:ascii="仿宋" w:eastAsia="仿宋" w:cs="Times New Roman" w:hint="eastAsia"/>
          <w:sz w:val="28"/>
          <w:szCs w:val="28"/>
        </w:rPr>
        <w:t>□语音识别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□流媒体（视频技术） □二维码 </w:t>
      </w:r>
      <w:r>
        <w:rPr>
          <w:rFonts w:ascii="仿宋" w:eastAsia="仿宋" w:cs="Times New Roman"/>
          <w:sz w:val="28"/>
          <w:szCs w:val="28"/>
        </w:rPr>
        <w:t xml:space="preserve">     </w:t>
      </w:r>
      <w:r>
        <w:rPr>
          <w:rFonts w:ascii="仿宋" w:eastAsia="仿宋" w:cs="Times New Roman" w:hint="eastAsia"/>
          <w:sz w:val="28"/>
          <w:szCs w:val="28"/>
        </w:rPr>
        <w:t>  □数据库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 w:hint="eastAsia"/>
          <w:sz w:val="28"/>
          <w:szCs w:val="28"/>
        </w:rPr>
        <w:t>□版权保护 </w:t>
      </w:r>
      <w:r>
        <w:rPr>
          <w:rFonts w:ascii="仿宋" w:eastAsia="仿宋" w:cs="Times New Roman"/>
          <w:sz w:val="28"/>
          <w:szCs w:val="28"/>
        </w:rPr>
        <w:t xml:space="preserve"> </w:t>
      </w:r>
      <w:r>
        <w:rPr>
          <w:rFonts w:ascii="仿宋" w:eastAsia="仿宋" w:cs="Times New Roman" w:hint="eastAsia"/>
          <w:sz w:val="28"/>
          <w:szCs w:val="28"/>
        </w:rPr>
        <w:t xml:space="preserve"> □语义识别  □数据标引  □其他（请注明）</w:t>
      </w:r>
      <w:r>
        <w:rPr>
          <w:rFonts w:ascii="仿宋" w:eastAsia="仿宋" w:cs="Times New Roman" w:hint="eastAsia"/>
          <w:sz w:val="28"/>
          <w:szCs w:val="28"/>
          <w:u w:val="single"/>
        </w:rPr>
        <w:t xml:space="preserve">       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7</w:t>
      </w:r>
      <w:r>
        <w:rPr>
          <w:rFonts w:ascii="黑体" w:eastAsia="黑体" w:hint="eastAsia"/>
          <w:sz w:val="28"/>
        </w:rPr>
        <w:t>产品（服务）的突出亮点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  <w:u w:val="single"/>
        </w:rPr>
      </w:pPr>
      <w:r>
        <w:rPr>
          <w:rFonts w:ascii="仿宋" w:eastAsia="仿宋" w:cs="Times New Roman"/>
          <w:sz w:val="28"/>
          <w:szCs w:val="28"/>
        </w:rPr>
        <w:t>（请从内容品质、技术应用、渠道运营等方面进行综述）</w:t>
      </w:r>
    </w:p>
    <w:p>
      <w:pPr>
        <w:spacing w:line="540" w:lineRule="exact"/>
        <w:ind w:left="560" w:hangingChars="200" w:hanging="560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8</w:t>
      </w:r>
      <w:r>
        <w:rPr>
          <w:rFonts w:ascii="黑体" w:eastAsia="黑体" w:hint="eastAsia"/>
          <w:sz w:val="28"/>
        </w:rPr>
        <w:t>产品（服务）的市场价值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（请围绕项目的不可替代性、在数字出版业的借鉴价值和示范意义、项目的可持续性等进行综述）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</w:t>
      </w:r>
      <w:r>
        <w:rPr>
          <w:rFonts w:ascii="黑体" w:eastAsia="黑体"/>
          <w:sz w:val="28"/>
        </w:rPr>
        <w:t>9</w:t>
      </w:r>
      <w:r>
        <w:rPr>
          <w:rFonts w:ascii="黑体" w:eastAsia="黑体" w:hint="eastAsia"/>
          <w:sz w:val="28"/>
        </w:rPr>
        <w:t>产品（服务）对目标用户画像的清晰度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（请围绕项目对于目标市场的定位以及对用户特征的了解与把握，对用户画像进行综述）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C1</w:t>
      </w:r>
      <w:r>
        <w:rPr>
          <w:rFonts w:ascii="黑体" w:eastAsia="黑体"/>
          <w:sz w:val="28"/>
        </w:rPr>
        <w:t>0</w:t>
      </w:r>
      <w:r>
        <w:rPr>
          <w:rFonts w:ascii="黑体" w:eastAsia="黑体" w:hint="eastAsia"/>
          <w:sz w:val="28"/>
        </w:rPr>
        <w:t>为增加产品（服务）的用户粘性所采取的措施</w:t>
      </w:r>
    </w:p>
    <w:p>
      <w:pPr>
        <w:spacing w:line="54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 w:hint="eastAsia"/>
          <w:sz w:val="28"/>
          <w:szCs w:val="28"/>
        </w:rPr>
        <w:t>（请围绕项目为吸引用户、建立用户忠诚度、信任度、依赖度所采取的方式方法或策略进行综述）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D 两个效益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（一）社会效益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D1本项目累计服务的用户规模（或下载量）（单选）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□1万以下（请注明）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□1-10万   □10-50万   □50-100万   □100-300万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□300-500万  □500-1000万  □1000-3000万  □3000-5000万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□5000万以上（请注明）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D2本项目最新的月活跃用户数是多少（单选）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□1万以下（请注明）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□1-10万   □10-50万   □50-100万   □100-300万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□300-500万  □500-1000万  □1000-3000万  □3000-5000万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□5000万以上（请注明）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D3本项目的累计服务用户数量（或下载量）在本单位总用户数中的占比（单选）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 □31%-40%   □41%-50% 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D4本项目最近一年在报刊、广播、电视媒体上的被报道数量（单选）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□20次以下（请注明）</w:t>
      </w:r>
      <w:r>
        <w:rPr>
          <w:rFonts w:ascii="仿宋" w:eastAsia="仿宋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仿宋" w:eastAsia="仿宋" w:hint="eastAsia"/>
          <w:sz w:val="28"/>
        </w:rPr>
        <w:t>□21-50次   □51-100次   □101-200次  □20</w:t>
      </w:r>
      <w:r>
        <w:rPr>
          <w:rFonts w:ascii="仿宋" w:eastAsia="仿宋"/>
          <w:sz w:val="28"/>
        </w:rPr>
        <w:t>1</w:t>
      </w:r>
      <w:r>
        <w:rPr>
          <w:rFonts w:ascii="仿宋" w:eastAsia="仿宋" w:hint="eastAsia"/>
          <w:sz w:val="28"/>
        </w:rPr>
        <w:t>-300次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□30</w:t>
      </w:r>
      <w:r>
        <w:rPr>
          <w:rFonts w:ascii="仿宋" w:eastAsia="仿宋"/>
          <w:sz w:val="28"/>
        </w:rPr>
        <w:t>1</w:t>
      </w:r>
      <w:r>
        <w:rPr>
          <w:rFonts w:ascii="仿宋" w:eastAsia="仿宋" w:hint="eastAsia"/>
          <w:sz w:val="28"/>
        </w:rPr>
        <w:t>次以上（请注明）</w:t>
      </w:r>
      <w:r>
        <w:rPr>
          <w:rFonts w:ascii="仿宋" w:eastAsia="仿宋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/>
          <w:sz w:val="28"/>
          <w:u w:val="single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D5本项目最近一年在互联网媒体上的</w:t>
      </w:r>
      <w:r>
        <w:rPr>
          <w:rFonts w:ascii="黑体" w:eastAsia="黑体"/>
          <w:sz w:val="28"/>
        </w:rPr>
        <w:t>报道、传播</w:t>
      </w:r>
      <w:r>
        <w:rPr>
          <w:rFonts w:ascii="黑体" w:eastAsia="黑体" w:hint="eastAsia"/>
          <w:sz w:val="28"/>
        </w:rPr>
        <w:t>数量（单选）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□20次以下（请注明）</w:t>
      </w:r>
      <w:r>
        <w:rPr>
          <w:rFonts w:ascii="仿宋" w:eastAsia="仿宋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仿宋" w:eastAsia="仿宋" w:hint="eastAsia"/>
          <w:sz w:val="28"/>
        </w:rPr>
        <w:t>□21-50次   □51-100次   □101-200次  □20</w:t>
      </w:r>
      <w:r>
        <w:rPr>
          <w:rFonts w:ascii="仿宋" w:eastAsia="仿宋"/>
          <w:sz w:val="28"/>
        </w:rPr>
        <w:t>1</w:t>
      </w:r>
      <w:r>
        <w:rPr>
          <w:rFonts w:ascii="仿宋" w:eastAsia="仿宋" w:hint="eastAsia"/>
          <w:sz w:val="28"/>
        </w:rPr>
        <w:t>-300次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□30</w:t>
      </w:r>
      <w:r>
        <w:rPr>
          <w:rFonts w:ascii="仿宋" w:eastAsia="仿宋"/>
          <w:sz w:val="28"/>
        </w:rPr>
        <w:t>1</w:t>
      </w:r>
      <w:r>
        <w:rPr>
          <w:rFonts w:ascii="仿宋" w:eastAsia="仿宋" w:hint="eastAsia"/>
          <w:sz w:val="28"/>
        </w:rPr>
        <w:t>次以上（请注明）</w:t>
      </w:r>
      <w:r>
        <w:rPr>
          <w:rFonts w:ascii="仿宋" w:eastAsia="仿宋" w:hint="eastAsia"/>
          <w:sz w:val="28"/>
          <w:u w:val="single"/>
        </w:rPr>
        <w:t xml:space="preserve">           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D6本项目的国外用户数量（单选）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□1千以下（请注明）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□1-2千   □2-5千   □5千-1万   □1-2万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□2-3万   □3-5万   □5-10万    □10-20万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□20万以上（请注明）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</w:t>
      </w:r>
      <w:r>
        <w:rPr>
          <w:rFonts w:ascii="黑体" w:eastAsia="黑体"/>
          <w:sz w:val="28"/>
        </w:rPr>
        <w:t>7</w:t>
      </w:r>
      <w:r>
        <w:rPr>
          <w:rFonts w:ascii="黑体" w:eastAsia="黑体" w:hint="eastAsia"/>
          <w:sz w:val="28"/>
        </w:rPr>
        <w:t>本项目的获奖情况（请提供相关荣誉证书复印件）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□国家级奖项数量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，奖项名称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□行业性奖项数量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，奖项名称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□地方级奖项数量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，奖项名称</w:t>
      </w:r>
      <w:r>
        <w:rPr>
          <w:rFonts w:ascii="仿宋" w:eastAsia="仿宋" w:hint="eastAsia"/>
          <w:sz w:val="28"/>
          <w:u w:val="single"/>
        </w:rPr>
        <w:t xml:space="preserve"> 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 </w:t>
      </w:r>
      <w:r>
        <w:rPr>
          <w:rFonts w:ascii="仿宋" w:eastAsia="仿宋" w:hint="eastAsia"/>
          <w:sz w:val="28"/>
        </w:rPr>
        <w:t>、</w:t>
      </w:r>
      <w:r>
        <w:rPr>
          <w:rFonts w:ascii="仿宋" w:eastAsia="仿宋"/>
          <w:sz w:val="28"/>
          <w:u w:val="single"/>
        </w:rPr>
        <w:t xml:space="preserve">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</w:t>
      </w:r>
      <w:r>
        <w:rPr>
          <w:rFonts w:ascii="黑体" w:eastAsia="黑体"/>
          <w:sz w:val="28"/>
        </w:rPr>
        <w:t>8</w:t>
      </w:r>
      <w:r>
        <w:rPr>
          <w:rFonts w:ascii="黑体" w:eastAsia="黑体" w:hint="eastAsia"/>
          <w:sz w:val="28"/>
        </w:rPr>
        <w:t>本项目投入资源所发起的公益行动概述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（请分条目列出本项目主动发起的公益行动）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（二）经济效益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</w:t>
      </w:r>
      <w:r>
        <w:rPr>
          <w:rFonts w:ascii="黑体" w:eastAsia="黑体"/>
          <w:sz w:val="28"/>
        </w:rPr>
        <w:t>9</w:t>
      </w:r>
      <w:r>
        <w:rPr>
          <w:rFonts w:ascii="黑体" w:eastAsia="黑体" w:hint="eastAsia"/>
          <w:sz w:val="28"/>
        </w:rPr>
        <w:t>项目的累计投入（单选）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□50-100万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</w:t>
      </w:r>
      <w:r>
        <w:rPr>
          <w:rFonts w:ascii="仿宋" w:eastAsia="仿宋"/>
          <w:sz w:val="28"/>
        </w:rPr>
        <w:t xml:space="preserve">  </w:t>
      </w:r>
      <w:r>
        <w:rPr>
          <w:rFonts w:ascii="仿宋" w:eastAsia="仿宋" w:hint="eastAsia"/>
          <w:sz w:val="28"/>
        </w:rPr>
        <w:t>□100-300万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</w:t>
      </w:r>
      <w:r>
        <w:rPr>
          <w:rFonts w:ascii="仿宋" w:eastAsia="仿宋"/>
          <w:sz w:val="28"/>
        </w:rPr>
        <w:t xml:space="preserve">   </w:t>
      </w:r>
      <w:r>
        <w:rPr>
          <w:rFonts w:ascii="仿宋" w:eastAsia="仿宋" w:hint="eastAsia"/>
          <w:sz w:val="28"/>
        </w:rPr>
        <w:t>□300-500万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□500-1000万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□1000-3000万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□3000-5000万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0</w:t>
      </w:r>
      <w:r>
        <w:rPr>
          <w:rFonts w:ascii="黑体" w:eastAsia="黑体" w:hint="eastAsia"/>
          <w:sz w:val="28"/>
        </w:rPr>
        <w:t>项目的累计收入（单选）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□50-100万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</w:t>
      </w:r>
      <w:r>
        <w:rPr>
          <w:rFonts w:ascii="仿宋" w:eastAsia="仿宋"/>
          <w:sz w:val="28"/>
        </w:rPr>
        <w:t xml:space="preserve">  </w:t>
      </w:r>
      <w:r>
        <w:rPr>
          <w:rFonts w:ascii="仿宋" w:eastAsia="仿宋" w:hint="eastAsia"/>
          <w:sz w:val="28"/>
        </w:rPr>
        <w:t>□100-300万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</w:t>
      </w:r>
      <w:r>
        <w:rPr>
          <w:rFonts w:ascii="仿宋" w:eastAsia="仿宋"/>
          <w:sz w:val="28"/>
        </w:rPr>
        <w:t xml:space="preserve">   </w:t>
      </w:r>
      <w:r>
        <w:rPr>
          <w:rFonts w:ascii="仿宋" w:eastAsia="仿宋" w:hint="eastAsia"/>
          <w:sz w:val="28"/>
        </w:rPr>
        <w:t>□300-500万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□500-1000万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□1000-3000万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□3000-5000万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1</w:t>
      </w:r>
      <w:r>
        <w:rPr>
          <w:rFonts w:ascii="黑体" w:eastAsia="黑体" w:hint="eastAsia"/>
          <w:sz w:val="28"/>
        </w:rPr>
        <w:t>项目最近一年的投入产出比（年收入与年投入之比）（单选）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2</w:t>
      </w:r>
      <w:r>
        <w:rPr>
          <w:rFonts w:ascii="黑体" w:eastAsia="黑体" w:hint="eastAsia"/>
          <w:sz w:val="28"/>
        </w:rPr>
        <w:t>项目启动后，本项目的经营收入在本单位主营业务总收入中的占比（单选）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3</w:t>
      </w:r>
      <w:r>
        <w:rPr>
          <w:rFonts w:ascii="黑体" w:eastAsia="黑体" w:hint="eastAsia"/>
          <w:sz w:val="28"/>
        </w:rPr>
        <w:t>本项目近三年经营收入的平均增长率（单选）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4</w:t>
      </w:r>
      <w:r>
        <w:rPr>
          <w:rFonts w:ascii="黑体" w:eastAsia="黑体" w:hint="eastAsia"/>
          <w:sz w:val="28"/>
        </w:rPr>
        <w:t>本项目近三年的利润平均增长率（单选）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5</w:t>
      </w:r>
      <w:r>
        <w:rPr>
          <w:rFonts w:ascii="黑体" w:eastAsia="黑体" w:hint="eastAsia"/>
          <w:sz w:val="28"/>
        </w:rPr>
        <w:t>本项目最近一年月活跃用户平均数</w:t>
      </w:r>
      <w:r>
        <w:rPr>
          <w:rFonts w:ascii="黑体" w:eastAsia="黑体"/>
          <w:sz w:val="28"/>
        </w:rPr>
        <w:t>，</w:t>
      </w:r>
      <w:r>
        <w:rPr>
          <w:rFonts w:ascii="黑体" w:eastAsia="黑体" w:hint="eastAsia"/>
          <w:sz w:val="28"/>
        </w:rPr>
        <w:t>与上一年相比的增长率（单选）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6</w:t>
      </w:r>
      <w:r>
        <w:rPr>
          <w:rFonts w:ascii="黑体" w:eastAsia="黑体" w:hint="eastAsia"/>
          <w:sz w:val="28"/>
        </w:rPr>
        <w:t>本项目最近一年有效（付费）用户平均数，与上一年相比的增长率（单选）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D1</w:t>
      </w:r>
      <w:r>
        <w:rPr>
          <w:rFonts w:ascii="黑体" w:eastAsia="黑体"/>
          <w:sz w:val="28"/>
        </w:rPr>
        <w:t>7</w:t>
      </w:r>
      <w:r>
        <w:rPr>
          <w:rFonts w:ascii="黑体" w:eastAsia="黑体" w:hint="eastAsia"/>
          <w:sz w:val="28"/>
        </w:rPr>
        <w:t>本项目有效（付费）用户占总用户数比例（单选）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D</w:t>
      </w:r>
      <w:r>
        <w:rPr>
          <w:rFonts w:ascii="黑体" w:eastAsia="黑体"/>
          <w:sz w:val="28"/>
        </w:rPr>
        <w:t>18</w:t>
      </w:r>
      <w:r>
        <w:rPr>
          <w:rFonts w:ascii="黑体" w:eastAsia="黑体" w:hint="eastAsia"/>
          <w:sz w:val="28"/>
        </w:rPr>
        <w:t>本项目累计获得的外部资金支持（包括国家或地方政府的专项扶持资金、其他社会组织的专项发展基金及企业赞助等）（单选）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□10-50万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</w:t>
      </w:r>
      <w:r>
        <w:rPr>
          <w:rFonts w:ascii="仿宋" w:eastAsia="仿宋"/>
          <w:sz w:val="28"/>
        </w:rPr>
        <w:t xml:space="preserve">   </w:t>
      </w:r>
      <w:r>
        <w:rPr>
          <w:rFonts w:ascii="仿宋" w:eastAsia="仿宋" w:hint="eastAsia"/>
          <w:sz w:val="28"/>
        </w:rPr>
        <w:t xml:space="preserve"> □50-100万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</w:t>
      </w:r>
      <w:r>
        <w:rPr>
          <w:rFonts w:ascii="仿宋" w:eastAsia="仿宋"/>
          <w:sz w:val="28"/>
        </w:rPr>
        <w:t xml:space="preserve">   </w:t>
      </w:r>
      <w:r>
        <w:rPr>
          <w:rFonts w:ascii="仿宋" w:eastAsia="仿宋" w:hint="eastAsia"/>
          <w:sz w:val="28"/>
        </w:rPr>
        <w:t>□100-500万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□500-1000万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□1000-3000万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□3000-5000万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E 团队建设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E1本项目团队的人员总数（单选）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□10人以下（请注明）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□11-20人   □21-30人   □31-50人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□51-100人   □101-200人   □201-300人   □301-500人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□500人以上（请注明）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E2本项目团队的专业人才数量（包括综合运营人员、数字出版编辑人员、产品经理、新闻出版行业专家、互联网行业专家等）（单选）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□10人以下（请注明）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□11-20人   □21-30人   □31-50人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□51-100人   □101-200人   □201-300人   □301-500人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□500人以上（请注明）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E3本项目团队的专业人才数量占比（单选）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E4本项目团队的技术人员数量占比（技术人员包括拥有相关技术背景人员、核心研发人员、技术类专家等）（单选）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□10%以下（请注明）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□11%-30%  □31%-40%  □41%-50%  □51%-60%  □61%-80%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□81%以上（请注明）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E5本项目主要负责人从事（或研究）数字出版的年限（单选）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>2</w:t>
      </w:r>
      <w:r>
        <w:rPr>
          <w:rFonts w:ascii="仿宋" w:eastAsia="仿宋" w:hint="eastAsia"/>
          <w:sz w:val="28"/>
        </w:rPr>
        <w:t>年以下  □</w:t>
      </w:r>
      <w:r>
        <w:rPr>
          <w:rFonts w:ascii="仿宋" w:eastAsia="仿宋"/>
          <w:sz w:val="28"/>
        </w:rPr>
        <w:t>2-5</w:t>
      </w:r>
      <w:r>
        <w:rPr>
          <w:rFonts w:ascii="仿宋" w:eastAsia="仿宋" w:hint="eastAsia"/>
          <w:sz w:val="28"/>
        </w:rPr>
        <w:t>年    □</w:t>
      </w:r>
      <w:r>
        <w:rPr>
          <w:rFonts w:ascii="仿宋" w:eastAsia="仿宋"/>
          <w:sz w:val="28"/>
        </w:rPr>
        <w:t>6-10</w:t>
      </w:r>
      <w:r>
        <w:rPr>
          <w:rFonts w:ascii="仿宋" w:eastAsia="仿宋" w:hint="eastAsia"/>
          <w:sz w:val="28"/>
        </w:rPr>
        <w:t>年   □</w:t>
      </w:r>
      <w:r>
        <w:rPr>
          <w:rFonts w:ascii="仿宋" w:eastAsia="仿宋"/>
          <w:sz w:val="28"/>
        </w:rPr>
        <w:t>11-15</w:t>
      </w:r>
      <w:r>
        <w:rPr>
          <w:rFonts w:ascii="仿宋" w:eastAsia="仿宋" w:hint="eastAsia"/>
          <w:sz w:val="28"/>
        </w:rPr>
        <w:t>年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>15</w:t>
      </w:r>
      <w:r>
        <w:rPr>
          <w:rFonts w:ascii="仿宋" w:eastAsia="仿宋" w:hint="eastAsia"/>
          <w:sz w:val="28"/>
        </w:rPr>
        <w:t>年以上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E6本项目技术负责人从事（或研究）数字出版的年限（单选）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>2</w:t>
      </w:r>
      <w:r>
        <w:rPr>
          <w:rFonts w:ascii="仿宋" w:eastAsia="仿宋" w:hint="eastAsia"/>
          <w:sz w:val="28"/>
        </w:rPr>
        <w:t>年以下  □</w:t>
      </w:r>
      <w:r>
        <w:rPr>
          <w:rFonts w:ascii="仿宋" w:eastAsia="仿宋"/>
          <w:sz w:val="28"/>
        </w:rPr>
        <w:t>2-5</w:t>
      </w:r>
      <w:r>
        <w:rPr>
          <w:rFonts w:ascii="仿宋" w:eastAsia="仿宋" w:hint="eastAsia"/>
          <w:sz w:val="28"/>
        </w:rPr>
        <w:t>年    □</w:t>
      </w:r>
      <w:r>
        <w:rPr>
          <w:rFonts w:ascii="仿宋" w:eastAsia="仿宋"/>
          <w:sz w:val="28"/>
        </w:rPr>
        <w:t>6-10</w:t>
      </w:r>
      <w:r>
        <w:rPr>
          <w:rFonts w:ascii="仿宋" w:eastAsia="仿宋" w:hint="eastAsia"/>
          <w:sz w:val="28"/>
        </w:rPr>
        <w:t>年   □</w:t>
      </w:r>
      <w:r>
        <w:rPr>
          <w:rFonts w:ascii="仿宋" w:eastAsia="仿宋"/>
          <w:sz w:val="28"/>
        </w:rPr>
        <w:t>11-15</w:t>
      </w:r>
      <w:r>
        <w:rPr>
          <w:rFonts w:ascii="仿宋" w:eastAsia="仿宋" w:hint="eastAsia"/>
          <w:sz w:val="28"/>
        </w:rPr>
        <w:t>年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>15</w:t>
      </w:r>
      <w:r>
        <w:rPr>
          <w:rFonts w:ascii="仿宋" w:eastAsia="仿宋" w:hint="eastAsia"/>
          <w:sz w:val="28"/>
        </w:rPr>
        <w:t>年以上</w:t>
      </w:r>
    </w:p>
    <w:p>
      <w:pPr>
        <w:spacing w:line="540" w:lineRule="exact"/>
        <w:rPr>
          <w:rFonts w:ascii="仿宋" w:eastAsia="仿宋"/>
          <w:sz w:val="28"/>
        </w:rPr>
      </w:pPr>
    </w:p>
    <w:p>
      <w:pPr>
        <w:spacing w:line="540" w:lineRule="exact"/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F 机制与管理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F1产品（服务）的项目立项最终审批人（可多选）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□项目实施主体单位的相关部门主管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□项目实施主体单位的副总经理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□项目实施主体单位的一把手（董事长/总经理）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□项目实施主体单位的上级单位副总经理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□项目实施主体单位的上级单位一把手（董事长/总经理）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□其他（请注明）</w:t>
      </w:r>
      <w:r>
        <w:rPr>
          <w:rFonts w:ascii="仿宋" w:eastAsia="仿宋" w:hint="eastAsia"/>
          <w:sz w:val="28"/>
          <w:u w:val="single"/>
        </w:rPr>
        <w:t xml:space="preserve">                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</w:t>
      </w:r>
      <w:r>
        <w:rPr>
          <w:rFonts w:ascii="黑体" w:eastAsia="黑体"/>
          <w:sz w:val="28"/>
        </w:rPr>
        <w:t>2</w:t>
      </w:r>
      <w:r>
        <w:rPr>
          <w:rFonts w:ascii="黑体" w:eastAsia="黑体" w:hint="eastAsia"/>
          <w:sz w:val="28"/>
        </w:rPr>
        <w:t>项目实施主体单位主要负责人所参与的工作（可多选）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□前期市场调研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□项目必要性评估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□项目可行性研究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□项目投资决策论证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□项目投资决策审核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□立项审批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□以上都不参与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</w:t>
      </w:r>
      <w:r>
        <w:rPr>
          <w:rFonts w:ascii="黑体" w:eastAsia="黑体"/>
          <w:sz w:val="28"/>
        </w:rPr>
        <w:t>3</w:t>
      </w:r>
      <w:r>
        <w:rPr>
          <w:rFonts w:ascii="黑体" w:eastAsia="黑体" w:hint="eastAsia"/>
          <w:sz w:val="28"/>
        </w:rPr>
        <w:t>内容安全管控机制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□有</w:t>
      </w:r>
      <w:r>
        <w:rPr>
          <w:rFonts w:ascii="仿宋" w:eastAsia="仿宋"/>
          <w:sz w:val="28"/>
        </w:rPr>
        <w:tab/>
        <w:tab/>
      </w:r>
      <w:r>
        <w:rPr>
          <w:rFonts w:ascii="仿宋" w:eastAsia="仿宋" w:hint="eastAsia"/>
          <w:sz w:val="28"/>
        </w:rPr>
        <w:t>□无</w:t>
      </w:r>
    </w:p>
    <w:p>
      <w:pPr>
        <w:spacing w:line="540" w:lineRule="exact"/>
        <w:rPr>
          <w:rFonts w:ascii="仿宋" w:eastAsia="仿宋"/>
          <w:sz w:val="22"/>
          <w:u w:val="single"/>
        </w:rPr>
      </w:pPr>
      <w:r>
        <w:rPr>
          <w:rFonts w:ascii="仿宋_GB2312" w:eastAsia="仿宋_GB2312" w:hint="eastAsia"/>
          <w:sz w:val="28"/>
          <w:szCs w:val="32"/>
        </w:rPr>
        <w:t>（内容安全管控机制是指，针对本产品（服务），是否进行了保障内容安全的制度安排？如果是，请围绕意识形态主体责任、内容安全审核流程、内容安全生产事故处置等内容安全管控机制进行综述。）</w:t>
      </w:r>
    </w:p>
    <w:p>
      <w:pPr>
        <w:spacing w:line="54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</w:t>
      </w:r>
      <w:r>
        <w:rPr>
          <w:rFonts w:ascii="黑体" w:eastAsia="黑体"/>
          <w:sz w:val="28"/>
        </w:rPr>
        <w:t>4数据决策</w:t>
      </w:r>
      <w:r>
        <w:rPr>
          <w:rFonts w:ascii="黑体" w:eastAsia="黑体" w:hint="eastAsia"/>
          <w:sz w:val="28"/>
        </w:rPr>
        <w:t>机制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□有</w:t>
      </w:r>
      <w:r>
        <w:rPr>
          <w:rFonts w:ascii="仿宋" w:eastAsia="仿宋"/>
          <w:sz w:val="28"/>
        </w:rPr>
        <w:tab/>
        <w:tab/>
      </w:r>
      <w:r>
        <w:rPr>
          <w:rFonts w:ascii="仿宋" w:eastAsia="仿宋" w:hint="eastAsia"/>
          <w:sz w:val="28"/>
        </w:rPr>
        <w:t>□无</w:t>
      </w:r>
    </w:p>
    <w:p>
      <w:pPr>
        <w:spacing w:line="540" w:lineRule="exact"/>
        <w:rPr>
          <w:rFonts w:ascii="仿宋" w:eastAsia="仿宋"/>
          <w:sz w:val="22"/>
          <w:u w:val="single"/>
        </w:rPr>
      </w:pPr>
      <w:r>
        <w:rPr>
          <w:rFonts w:ascii="仿宋_GB2312" w:eastAsia="仿宋_GB2312" w:hint="eastAsia"/>
          <w:sz w:val="28"/>
          <w:szCs w:val="32"/>
        </w:rPr>
        <w:t>（数据决策机制是指，本项目是否</w:t>
      </w:r>
      <w:r>
        <w:rPr>
          <w:rFonts w:ascii="仿宋_GB2312" w:eastAsia="仿宋_GB2312" w:cs="仿宋_GB2312" w:hint="eastAsia"/>
          <w:sz w:val="28"/>
          <w:szCs w:val="28"/>
        </w:rPr>
        <w:t>建立了</w:t>
      </w:r>
      <w:r>
        <w:rPr>
          <w:rFonts w:ascii="仿宋_GB2312" w:eastAsia="仿宋_GB2312" w:hint="eastAsia"/>
          <w:sz w:val="28"/>
          <w:szCs w:val="32"/>
        </w:rPr>
        <w:t>以数据</w:t>
      </w:r>
      <w:r>
        <w:rPr>
          <w:rFonts w:ascii="仿宋_GB2312" w:eastAsia="仿宋_GB2312" w:cs="仿宋_GB2312" w:hint="eastAsia"/>
          <w:sz w:val="28"/>
          <w:szCs w:val="28"/>
        </w:rPr>
        <w:t>支持产品（服务）经营</w:t>
      </w:r>
      <w:r>
        <w:rPr>
          <w:rFonts w:ascii="仿宋_GB2312" w:eastAsia="仿宋_GB2312" w:hint="eastAsia"/>
          <w:sz w:val="28"/>
          <w:szCs w:val="32"/>
        </w:rPr>
        <w:t>决策的相关制度？如果是，请围绕</w:t>
      </w:r>
      <w:r>
        <w:rPr>
          <w:rFonts w:ascii="仿宋_GB2312" w:eastAsia="仿宋_GB2312" w:cs="仿宋_GB2312" w:hint="eastAsia"/>
          <w:sz w:val="28"/>
          <w:szCs w:val="28"/>
        </w:rPr>
        <w:t>产品（服务）的业务数据和用户数据的采集、存储、分析、使用等机制</w:t>
      </w:r>
      <w:r>
        <w:rPr>
          <w:rFonts w:ascii="仿宋_GB2312" w:eastAsia="仿宋_GB2312" w:hint="eastAsia"/>
          <w:sz w:val="28"/>
          <w:szCs w:val="32"/>
        </w:rPr>
        <w:t>进行综述。）</w:t>
      </w: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</w:t>
      </w:r>
      <w:r>
        <w:rPr>
          <w:rFonts w:ascii="黑体" w:eastAsia="黑体"/>
          <w:sz w:val="28"/>
        </w:rPr>
        <w:t>5</w:t>
      </w:r>
      <w:r>
        <w:rPr>
          <w:rFonts w:ascii="黑体" w:eastAsia="黑体" w:hint="eastAsia"/>
          <w:sz w:val="28"/>
        </w:rPr>
        <w:t>项目单位对数字出版的激励机制</w:t>
      </w:r>
      <w:r>
        <w:rPr>
          <w:rFonts w:ascii="黑体" w:eastAsia="黑体"/>
          <w:sz w:val="28"/>
        </w:rPr>
        <w:t>（多选）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 xml:space="preserve">□开展专项培训  □内部人才培养  □团队员工持股   □年薪制  </w:t>
      </w:r>
    </w:p>
    <w:p>
      <w:pPr>
        <w:spacing w:line="540" w:lineRule="exact"/>
        <w:rPr>
          <w:rFonts w:ascii="仿宋" w:eastAsia="仿宋"/>
          <w:sz w:val="28"/>
          <w:u w:val="single"/>
        </w:rPr>
      </w:pPr>
      <w:r>
        <w:rPr>
          <w:rFonts w:ascii="仿宋" w:eastAsia="仿宋" w:hint="eastAsia"/>
          <w:sz w:val="28"/>
        </w:rPr>
        <w:t>□项目运营奖励  □其他（请注明）</w:t>
      </w:r>
      <w:r>
        <w:rPr>
          <w:rFonts w:ascii="仿宋" w:eastAsia="仿宋" w:hint="eastAsia"/>
          <w:sz w:val="28"/>
          <w:u w:val="single"/>
        </w:rPr>
        <w:t xml:space="preserve">             </w:t>
      </w: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F</w:t>
      </w:r>
      <w:r>
        <w:rPr>
          <w:rFonts w:ascii="黑体" w:eastAsia="黑体"/>
          <w:sz w:val="28"/>
        </w:rPr>
        <w:t>6</w:t>
      </w:r>
      <w:r>
        <w:rPr>
          <w:rFonts w:ascii="黑体" w:eastAsia="黑体" w:hint="eastAsia"/>
          <w:sz w:val="28"/>
        </w:rPr>
        <w:t>项目单位数字出版在职教育培训年度经费（单选）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以下（请注明）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□10-30万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□30-50万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□50-100万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□100-300万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□300-500万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 xml:space="preserve">   □500-1000万</w:t>
      </w:r>
      <w:r>
        <w:rPr>
          <w:rFonts w:ascii="仿宋" w:eastAsia="仿宋"/>
          <w:sz w:val="28"/>
        </w:rPr>
        <w:t>元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仿宋" w:eastAsia="仿宋" w:hint="eastAsia"/>
          <w:sz w:val="28"/>
        </w:rPr>
        <w:t>□1000万</w:t>
      </w:r>
      <w:r>
        <w:rPr>
          <w:rFonts w:ascii="仿宋" w:eastAsia="仿宋"/>
          <w:sz w:val="28"/>
        </w:rPr>
        <w:t>元</w:t>
      </w:r>
      <w:r>
        <w:rPr>
          <w:rFonts w:ascii="仿宋" w:eastAsia="仿宋" w:hint="eastAsia"/>
          <w:sz w:val="28"/>
        </w:rPr>
        <w:t>以上（请注明）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480" w:lineRule="exact"/>
        <w:rPr>
          <w:rFonts w:ascii="仿宋" w:eastAsia="仿宋"/>
          <w:sz w:val="28"/>
          <w:u w:val="single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F7项目单位员工教育、任职资质管理情况（多选）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定期培训   </w:t>
      </w: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专项培训   </w:t>
      </w: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入职培训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岗位培训   </w:t>
      </w: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要求取得专业资质   </w:t>
      </w: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 xml:space="preserve">不要求   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</w:t>
      </w:r>
      <w:r>
        <w:rPr>
          <w:rFonts w:ascii="仿宋" w:eastAsia="仿宋"/>
          <w:sz w:val="28"/>
        </w:rPr>
        <w:t>其他（请注明）</w:t>
      </w:r>
      <w:r>
        <w:rPr>
          <w:rFonts w:ascii="仿宋" w:eastAsia="仿宋" w:hint="eastAsia"/>
          <w:sz w:val="28"/>
          <w:u w:val="single"/>
        </w:rPr>
        <w:t xml:space="preserve">        </w:t>
      </w:r>
    </w:p>
    <w:p>
      <w:pPr>
        <w:spacing w:line="480" w:lineRule="exact"/>
        <w:rPr>
          <w:rFonts w:ascii="黑体" w:eastAsia="黑体"/>
          <w:sz w:val="28"/>
        </w:rPr>
      </w:pP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F8项目单位对</w:t>
      </w:r>
      <w:r>
        <w:rPr>
          <w:rFonts w:ascii="黑体" w:eastAsia="黑体" w:hint="eastAsia"/>
          <w:sz w:val="28"/>
        </w:rPr>
        <w:t>出版融合发展</w:t>
      </w:r>
      <w:r>
        <w:rPr>
          <w:rFonts w:ascii="黑体" w:eastAsia="黑体"/>
          <w:sz w:val="28"/>
        </w:rPr>
        <w:t>的规划</w:t>
      </w:r>
      <w:r>
        <w:rPr>
          <w:rFonts w:ascii="黑体" w:eastAsia="黑体" w:hint="eastAsia"/>
          <w:sz w:val="28"/>
        </w:rPr>
        <w:t>（单选）</w:t>
      </w:r>
    </w:p>
    <w:p>
      <w:pPr>
        <w:spacing w:line="540" w:lineRule="exact"/>
        <w:rPr>
          <w:rFonts w:ascii="仿宋" w:eastAsia="仿宋"/>
          <w:sz w:val="28"/>
        </w:rPr>
      </w:pPr>
      <w:r>
        <w:rPr>
          <w:rFonts w:ascii="仿宋" w:eastAsia="仿宋" w:hint="eastAsia"/>
          <w:sz w:val="28"/>
        </w:rPr>
        <w:t>□“十四五”规划的组成部分</w:t>
      </w:r>
      <w:r>
        <w:rPr>
          <w:rFonts w:ascii="仿宋" w:eastAsia="仿宋"/>
          <w:sz w:val="28"/>
        </w:rPr>
        <w:t xml:space="preserve">   </w:t>
      </w:r>
      <w:r>
        <w:rPr>
          <w:rFonts w:ascii="仿宋" w:eastAsia="仿宋" w:hint="eastAsia"/>
          <w:sz w:val="28"/>
        </w:rPr>
        <w:t>□本单位出版融合发展专题规划</w:t>
      </w:r>
    </w:p>
    <w:p>
      <w:pPr>
        <w:spacing w:line="540" w:lineRule="exact"/>
        <w:rPr>
          <w:rFonts w:ascii="黑体" w:eastAsia="黑体"/>
          <w:sz w:val="28"/>
        </w:rPr>
      </w:pPr>
      <w:r>
        <w:rPr>
          <w:rFonts w:ascii="仿宋" w:eastAsia="仿宋" w:hint="eastAsia"/>
          <w:sz w:val="28"/>
        </w:rPr>
        <w:t>□具体产品（服务）的专项规划</w:t>
      </w:r>
    </w:p>
    <w:p>
      <w:pPr>
        <w:spacing w:line="480" w:lineRule="exact"/>
        <w:rPr>
          <w:rFonts w:ascii="仿宋" w:eastAsia="仿宋"/>
          <w:sz w:val="28"/>
          <w:u w:val="single"/>
        </w:rPr>
      </w:pPr>
    </w:p>
    <w:p>
      <w:pPr>
        <w:spacing w:line="480" w:lineRule="exact"/>
        <w:rPr>
          <w:rFonts w:ascii="仿宋" w:eastAsia="仿宋" w:hint="eastAsia"/>
          <w:sz w:val="28"/>
          <w:u w:val="single"/>
        </w:rPr>
      </w:pPr>
    </w:p>
    <w:p>
      <w:pPr>
        <w:spacing w:beforeLines="50" w:before="156" w:line="540" w:lineRule="exact"/>
        <w:jc w:val="right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——完——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12</w:t>
    </w:r>
    <w:r>
      <w:rPr>
        <w:sz w:val="24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1925</TotalTime>
  <Application>Yozo_Office</Application>
  <Pages>13</Pages>
  <Words>3338</Words>
  <Characters>4229</Characters>
  <Lines>305</Lines>
  <Paragraphs>216</Paragraphs>
  <CharactersWithSpaces>5519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微软用户</cp:lastModifiedBy>
  <cp:revision>62</cp:revision>
  <cp:lastPrinted>2020-03-23T06:24:00Z</cp:lastPrinted>
  <dcterms:created xsi:type="dcterms:W3CDTF">2020-02-23T01:30:00Z</dcterms:created>
  <dcterms:modified xsi:type="dcterms:W3CDTF">2021-05-17T01:01:43Z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2052-11.1.0.10463</vt:lpwstr>
  </property>
  <property fmtid="{D5CDD505-2E9C-101B-9397-08002B2CF9AE}" pid="3" name="ICV">
    <vt:lpwstr>FBD1ACF0933B445995E45E597C58FD24</vt:lpwstr>
  </property>
</Properties>
</file>